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margin" w:tblpXSpec="center" w:tblpY="376"/>
        <w:tblW w:w="934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0"/>
        <w:gridCol w:w="4678"/>
      </w:tblGrid>
      <w:tr w:rsidR="00A86146" w:rsidRPr="00AB3FBA" w14:paraId="019A2777" w14:textId="77777777">
        <w:tc>
          <w:tcPr>
            <w:tcW w:w="4670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hideMark/>
          </w:tcPr>
          <w:p w14:paraId="77116E2F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b/>
                <w:bCs/>
                <w:sz w:val="32"/>
                <w:szCs w:val="32"/>
                <w:lang w:eastAsia="cs-CZ"/>
              </w:rPr>
              <w:t>  </w:t>
            </w:r>
            <w:r w:rsidRPr="00AB3FBA">
              <w:rPr>
                <w:rFonts w:ascii="Calibri" w:eastAsia="Times New Roman" w:hAnsi="Calibri" w:cs="Calibri"/>
                <w:sz w:val="32"/>
                <w:szCs w:val="32"/>
                <w:lang w:eastAsia="cs-CZ"/>
              </w:rPr>
              <w:t> </w:t>
            </w:r>
          </w:p>
          <w:p w14:paraId="72BCF968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cs-CZ"/>
              </w:rPr>
              <w:t>DODAVATEL: </w:t>
            </w:r>
            <w:r w:rsidRPr="00AB3FBA">
              <w:rPr>
                <w:rFonts w:ascii="Calibri" w:eastAsia="Times New Roman" w:hAnsi="Calibri" w:cs="Calibri"/>
                <w:b/>
                <w:bCs/>
                <w:sz w:val="32"/>
                <w:szCs w:val="32"/>
                <w:lang w:eastAsia="cs-CZ"/>
              </w:rPr>
              <w:t> </w:t>
            </w:r>
            <w:r w:rsidRPr="00AB3FBA">
              <w:rPr>
                <w:rFonts w:ascii="Calibri" w:eastAsia="Times New Roman" w:hAnsi="Calibri" w:cs="Calibri"/>
                <w:sz w:val="32"/>
                <w:szCs w:val="32"/>
                <w:lang w:eastAsia="cs-CZ"/>
              </w:rPr>
              <w:t> Serhiy Pitukh</w:t>
            </w:r>
          </w:p>
          <w:p w14:paraId="56B90031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b/>
                <w:bCs/>
                <w:sz w:val="32"/>
                <w:szCs w:val="32"/>
                <w:lang w:eastAsia="cs-CZ"/>
              </w:rPr>
              <w:t> </w:t>
            </w:r>
            <w:r w:rsidRPr="00AB3FBA">
              <w:rPr>
                <w:rFonts w:ascii="Calibri" w:eastAsia="Times New Roman" w:hAnsi="Calibri" w:cs="Calibri"/>
                <w:sz w:val="32"/>
                <w:szCs w:val="32"/>
                <w:lang w:eastAsia="cs-CZ"/>
              </w:rPr>
              <w:t> </w:t>
            </w:r>
          </w:p>
          <w:p w14:paraId="124949EB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cs-CZ"/>
              </w:rPr>
            </w:pPr>
            <w:r w:rsidRPr="00AB3FBA">
              <w:rPr>
                <w:rFonts w:eastAsia="Times New Roman" w:cstheme="minorHAnsi"/>
                <w:sz w:val="24"/>
                <w:szCs w:val="24"/>
                <w:lang w:eastAsia="cs-CZ"/>
              </w:rPr>
              <w:t>Bořivojova 1507/91</w:t>
            </w:r>
          </w:p>
          <w:p w14:paraId="20A5885A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cs-CZ"/>
              </w:rPr>
            </w:pPr>
            <w:r w:rsidRPr="00AB3FBA">
              <w:rPr>
                <w:rFonts w:eastAsia="Times New Roman" w:cstheme="minorHAnsi"/>
                <w:sz w:val="24"/>
                <w:szCs w:val="24"/>
                <w:lang w:eastAsia="cs-CZ"/>
              </w:rPr>
              <w:t>130 00 Praha  3 -  Žižkov</w:t>
            </w:r>
          </w:p>
          <w:p w14:paraId="096C9F38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cs-CZ"/>
              </w:rPr>
            </w:pPr>
            <w:r>
              <w:rPr>
                <w:rFonts w:eastAsia="Times New Roman" w:cstheme="minorHAnsi"/>
                <w:sz w:val="24"/>
                <w:szCs w:val="24"/>
                <w:lang w:eastAsia="cs-CZ"/>
              </w:rPr>
              <w:t>IČO 74831411</w:t>
            </w:r>
          </w:p>
        </w:tc>
        <w:tc>
          <w:tcPr>
            <w:tcW w:w="4678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hideMark/>
          </w:tcPr>
          <w:p w14:paraId="2724D580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b/>
                <w:bCs/>
                <w:lang w:eastAsia="cs-CZ"/>
              </w:rPr>
              <w:t>  </w:t>
            </w:r>
            <w:r w:rsidRPr="00AB3FBA">
              <w:rPr>
                <w:rFonts w:ascii="Calibri" w:eastAsia="Times New Roman" w:hAnsi="Calibri" w:cs="Calibri"/>
                <w:lang w:eastAsia="cs-CZ"/>
              </w:rPr>
              <w:t> </w:t>
            </w:r>
          </w:p>
          <w:p w14:paraId="4B1F6525" w14:textId="34B51D53" w:rsidR="00A86146" w:rsidRPr="00E51FDE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cs-CZ"/>
              </w:rPr>
            </w:pPr>
            <w:proofErr w:type="gramStart"/>
            <w:r w:rsidRPr="00AB3FBA">
              <w:rPr>
                <w:rFonts w:ascii="Calibri" w:eastAsia="Times New Roman" w:hAnsi="Calibri" w:cs="Calibri"/>
                <w:b/>
                <w:bCs/>
                <w:lang w:eastAsia="cs-CZ"/>
              </w:rPr>
              <w:t xml:space="preserve">Objednatel </w:t>
            </w:r>
            <w:r>
              <w:rPr>
                <w:rFonts w:ascii="Calibri" w:eastAsia="Times New Roman" w:hAnsi="Calibri" w:cs="Calibri"/>
                <w:b/>
                <w:bCs/>
                <w:lang w:eastAsia="cs-CZ"/>
              </w:rPr>
              <w:t>:</w:t>
            </w:r>
            <w:r w:rsidR="009831B6">
              <w:rPr>
                <w:rFonts w:ascii="Calibri" w:eastAsia="Times New Roman" w:hAnsi="Calibri" w:cs="Calibri"/>
                <w:b/>
                <w:bCs/>
                <w:lang w:eastAsia="cs-CZ"/>
              </w:rPr>
              <w:t>BD</w:t>
            </w:r>
            <w:proofErr w:type="gramEnd"/>
            <w:r w:rsidR="009831B6">
              <w:rPr>
                <w:rFonts w:ascii="Calibri" w:eastAsia="Times New Roman" w:hAnsi="Calibri" w:cs="Calibri"/>
                <w:b/>
                <w:bCs/>
                <w:lang w:eastAsia="cs-CZ"/>
              </w:rPr>
              <w:t xml:space="preserve"> Ke školce 468</w:t>
            </w:r>
          </w:p>
          <w:p w14:paraId="0E780786" w14:textId="77777777" w:rsidR="00A86146" w:rsidRPr="003E75D4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cs-CZ"/>
              </w:rPr>
            </w:pPr>
          </w:p>
          <w:p w14:paraId="2DC5534F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lang w:eastAsia="cs-CZ"/>
              </w:rPr>
              <w:t> </w:t>
            </w:r>
          </w:p>
          <w:p w14:paraId="0619B6F3" w14:textId="5FAC493D" w:rsidR="00A86146" w:rsidRPr="00475F18" w:rsidRDefault="00B714A3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val="en-US" w:eastAsia="cs-CZ"/>
              </w:rPr>
            </w:pPr>
            <w:r w:rsidRPr="00AB3FBA">
              <w:rPr>
                <w:rFonts w:ascii="Calibri" w:eastAsia="Times New Roman" w:hAnsi="Calibri" w:cs="Calibri"/>
                <w:lang w:eastAsia="cs-CZ"/>
              </w:rPr>
              <w:t>STAVBA:</w:t>
            </w:r>
            <w:r>
              <w:rPr>
                <w:rFonts w:ascii="Calibri" w:eastAsia="Times New Roman" w:hAnsi="Calibri" w:cs="Calibri"/>
                <w:lang w:eastAsia="cs-CZ"/>
              </w:rPr>
              <w:t xml:space="preserve"> </w:t>
            </w:r>
            <w:r w:rsidR="009831B6">
              <w:rPr>
                <w:rFonts w:ascii="Calibri" w:eastAsia="Times New Roman" w:hAnsi="Calibri" w:cs="Calibri"/>
                <w:lang w:eastAsia="cs-CZ"/>
              </w:rPr>
              <w:t>Drenáž baraku</w:t>
            </w:r>
          </w:p>
          <w:p w14:paraId="238C3310" w14:textId="77777777" w:rsidR="00A86146" w:rsidRPr="00294F16" w:rsidRDefault="00A8614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val="en-US" w:eastAsia="cs-CZ"/>
              </w:rPr>
            </w:pPr>
          </w:p>
          <w:p w14:paraId="548FBBC9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lang w:eastAsia="cs-CZ"/>
              </w:rPr>
              <w:t> </w:t>
            </w:r>
          </w:p>
          <w:p w14:paraId="2923F918" w14:textId="77777777" w:rsidR="00A86146" w:rsidRPr="00AB3FBA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lang w:eastAsia="cs-CZ"/>
              </w:rPr>
              <w:t xml:space="preserve">INVESTOR:  </w:t>
            </w:r>
          </w:p>
          <w:p w14:paraId="6417D6D9" w14:textId="49CD4DC8" w:rsidR="00A86146" w:rsidRPr="00AB3FBA" w:rsidRDefault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lang w:eastAsia="cs-CZ"/>
              </w:rPr>
              <w:t>ADRESA:</w:t>
            </w:r>
          </w:p>
        </w:tc>
      </w:tr>
    </w:tbl>
    <w:p w14:paraId="11E8B189" w14:textId="77777777" w:rsidR="00A86146" w:rsidRPr="00AB3FBA" w:rsidRDefault="00A86146" w:rsidP="00A86146">
      <w:pPr>
        <w:rPr>
          <w:lang w:eastAsia="cs-CZ"/>
        </w:rPr>
      </w:pPr>
    </w:p>
    <w:tbl>
      <w:tblPr>
        <w:tblpPr w:leftFromText="141" w:rightFromText="141" w:vertAnchor="text" w:horzAnchor="margin" w:tblpY="567"/>
        <w:tblW w:w="934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8"/>
        <w:gridCol w:w="1739"/>
        <w:gridCol w:w="1968"/>
        <w:gridCol w:w="1973"/>
      </w:tblGrid>
      <w:tr w:rsidR="00A86146" w:rsidRPr="00AB3FBA" w14:paraId="5941BBAF" w14:textId="77777777" w:rsidTr="00A86146">
        <w:trPr>
          <w:trHeight w:val="125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hideMark/>
          </w:tcPr>
          <w:p w14:paraId="12BDB231" w14:textId="1D6C5712" w:rsidR="00A86146" w:rsidRPr="00AB3FBA" w:rsidRDefault="00A86146" w:rsidP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hideMark/>
          </w:tcPr>
          <w:p w14:paraId="1269AE76" w14:textId="77777777" w:rsidR="00A86146" w:rsidRPr="00AB3FBA" w:rsidRDefault="00A86146" w:rsidP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cs-CZ"/>
              </w:rPr>
              <w:t>MJ</w:t>
            </w:r>
            <w:r w:rsidRPr="00AB3FBA"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cs-CZ"/>
              </w:rPr>
              <w:t> 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hideMark/>
          </w:tcPr>
          <w:p w14:paraId="7B56A23B" w14:textId="77777777" w:rsidR="00A86146" w:rsidRPr="00AB3FBA" w:rsidRDefault="00A86146" w:rsidP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cs-CZ"/>
              </w:rPr>
              <w:t>CENA/MJ</w:t>
            </w:r>
            <w:r w:rsidRPr="00AB3FBA"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cs-CZ"/>
              </w:rPr>
              <w:t> 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hideMark/>
          </w:tcPr>
          <w:p w14:paraId="459AA892" w14:textId="77777777" w:rsidR="00A86146" w:rsidRPr="00AB3FBA" w:rsidRDefault="00A86146" w:rsidP="00A8614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B3FBA">
              <w:rPr>
                <w:rFonts w:ascii="Calibri" w:eastAsia="Times New Roman" w:hAnsi="Calibri" w:cs="Calibri"/>
                <w:b/>
                <w:bCs/>
                <w:color w:val="000000"/>
                <w:sz w:val="32"/>
                <w:szCs w:val="32"/>
                <w:lang w:eastAsia="cs-CZ"/>
              </w:rPr>
              <w:t>CELKEM</w:t>
            </w:r>
            <w:r w:rsidRPr="00AB3FBA">
              <w:rPr>
                <w:rFonts w:ascii="Calibri" w:eastAsia="Times New Roman" w:hAnsi="Calibri" w:cs="Calibri"/>
                <w:color w:val="000000"/>
                <w:sz w:val="32"/>
                <w:szCs w:val="32"/>
                <w:lang w:eastAsia="cs-CZ"/>
              </w:rPr>
              <w:t> </w:t>
            </w:r>
          </w:p>
        </w:tc>
      </w:tr>
      <w:tr w:rsidR="00A86146" w:rsidRPr="00AB3FBA" w14:paraId="57E194DC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670C9DCA" w14:textId="712C6C21" w:rsidR="00A8614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Demontáž dlažby m/2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6A0E370E" w14:textId="272B08FA" w:rsidR="00A8614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25,00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3E630AC6" w14:textId="5D779904" w:rsidR="00A8614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320,00kč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78A11CFA" w14:textId="0CDE4247" w:rsidR="00A8614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8 000,00kč</w:t>
            </w:r>
          </w:p>
        </w:tc>
      </w:tr>
      <w:tr w:rsidR="009831B6" w:rsidRPr="00AB3FBA" w14:paraId="6EE45CE9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21E968CB" w14:textId="086E484C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Demontáž schodu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1265FADB" w14:textId="179FF2F2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17,00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6D55657E" w14:textId="315A9400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500,00kč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00238CFC" w14:textId="5126DB32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8 500,00kč</w:t>
            </w:r>
          </w:p>
        </w:tc>
      </w:tr>
      <w:tr w:rsidR="009831B6" w:rsidRPr="00AB3FBA" w14:paraId="12F17719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02F40103" w14:textId="51656860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Odkopaní zdi m/3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65D792D9" w14:textId="7E8D0ADD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14,72,00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1A2988F8" w14:textId="39EA5408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1 650,00kč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46785F6B" w14:textId="128E56B8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24 288,00kč</w:t>
            </w:r>
          </w:p>
        </w:tc>
      </w:tr>
      <w:tr w:rsidR="009831B6" w:rsidRPr="00AB3FBA" w14:paraId="76621E37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703BE677" w14:textId="503E8097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Nopova folie m/2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45056921" w14:textId="37FC1F1D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20,00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7B9EE13D" w14:textId="119766A3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275,00kč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1933E197" w14:textId="1FB5D1E7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5 500,00kč</w:t>
            </w:r>
          </w:p>
        </w:tc>
      </w:tr>
      <w:tr w:rsidR="009831B6" w:rsidRPr="00AB3FBA" w14:paraId="6E7AE8D8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57DE3E95" w14:textId="7923FA48" w:rsidR="009831B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Ukončovací lišty m/b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0413CF19" w14:textId="184D159D" w:rsidR="009831B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12,00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06FC93F4" w14:textId="04F8C6A1" w:rsidR="009831B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400,00kč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22C4AF04" w14:textId="321688B1" w:rsidR="009831B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4 800,00kč</w:t>
            </w:r>
          </w:p>
        </w:tc>
      </w:tr>
      <w:tr w:rsidR="009831B6" w:rsidRPr="00AB3FBA" w14:paraId="211F026B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4DEAF125" w14:textId="6BB6A1FA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Odvoz zeminy/ 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4932083C" w14:textId="615207A4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27,00 t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1F72BFF0" w14:textId="607A2AA2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1 350,00kč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103A215F" w14:textId="343465C4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36,450,00kč</w:t>
            </w:r>
          </w:p>
        </w:tc>
      </w:tr>
      <w:tr w:rsidR="009831B6" w:rsidRPr="00AB3FBA" w14:paraId="4B42960D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171E0A55" w14:textId="4F6C4A21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Zasyp vykopu /kačírek 16/32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767F20BD" w14:textId="1168DD31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27,00 t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0617E5E7" w14:textId="0CB3E0A2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1 325,00kč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5DDB907B" w14:textId="45544FDC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35 775,00kč</w:t>
            </w:r>
          </w:p>
        </w:tc>
      </w:tr>
      <w:tr w:rsidR="009831B6" w:rsidRPr="00AB3FBA" w14:paraId="5754E260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67D1208B" w14:textId="413C7D52" w:rsidR="009831B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Přesun hmot /t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5CDA717A" w14:textId="6326ECF2" w:rsidR="009831B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54,00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43402E43" w14:textId="08681D6C" w:rsidR="009831B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800,00kč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103B8B1F" w14:textId="74D4460B" w:rsidR="009831B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43 200,00kč</w:t>
            </w:r>
          </w:p>
        </w:tc>
      </w:tr>
      <w:tr w:rsidR="009831B6" w:rsidRPr="00AB3FBA" w14:paraId="07862DEB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11DB6552" w14:textId="0C6EC744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Pokládka dlažby m/2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28CABE27" w14:textId="0A06349A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25,00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04ED9CF6" w14:textId="4DA1BC05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1 250,00kč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2AAB4516" w14:textId="1175AE13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31 250,00kč</w:t>
            </w:r>
          </w:p>
        </w:tc>
      </w:tr>
      <w:tr w:rsidR="009831B6" w:rsidRPr="00AB3FBA" w14:paraId="5FFCD0AF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27D1558C" w14:textId="15CC839C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Montáž schodu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24CBB001" w14:textId="6ADFCCDC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17,00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352BEF87" w14:textId="3F0BF17E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1 000,00kč</w:t>
            </w: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7190EDB9" w14:textId="62F62DDB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17 000,00kč</w:t>
            </w:r>
          </w:p>
        </w:tc>
      </w:tr>
      <w:tr w:rsidR="009831B6" w:rsidRPr="00AB3FBA" w14:paraId="7312412C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2BBC6727" w14:textId="714DCC74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Oprava železných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schodu(</w:t>
            </w:r>
            <w:proofErr w:type="gram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Odhad)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75CE1EA7" w14:textId="5F02FBEB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1,00</w:t>
            </w: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7F7AE48D" w14:textId="77777777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289EE70A" w14:textId="03DBE975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15 000,00kč</w:t>
            </w:r>
          </w:p>
        </w:tc>
      </w:tr>
      <w:tr w:rsidR="009831B6" w:rsidRPr="00AB3FBA" w14:paraId="140827DE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6595FDCA" w14:textId="0D32A2C7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Doprava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>5%</w:t>
            </w:r>
            <w:proofErr w:type="gramEnd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  <w:t xml:space="preserve"> z </w:t>
            </w:r>
            <w:r w:rsidRPr="009831B6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cs-CZ"/>
              </w:rPr>
              <w:t>229 763 kč</w:t>
            </w: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46360C58" w14:textId="77777777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22845D45" w14:textId="77777777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4AFAD69D" w14:textId="4E21CC62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11 488,00kč</w:t>
            </w:r>
          </w:p>
        </w:tc>
      </w:tr>
      <w:tr w:rsidR="009831B6" w:rsidRPr="00AB3FBA" w14:paraId="3D9A623B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0A669BC8" w14:textId="77777777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1D72F4D7" w14:textId="77777777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5E27A3E3" w14:textId="77777777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31C715C1" w14:textId="77777777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9831B6" w:rsidRPr="00AB3FBA" w14:paraId="1FF96A7D" w14:textId="77777777" w:rsidTr="00A86146">
        <w:trPr>
          <w:trHeight w:val="177"/>
        </w:trPr>
        <w:tc>
          <w:tcPr>
            <w:tcW w:w="3784" w:type="dxa"/>
            <w:tcBorders>
              <w:top w:val="single" w:sz="6" w:space="0" w:color="000000" w:themeColor="text1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</w:tcPr>
          <w:p w14:paraId="7CDF79BE" w14:textId="77777777" w:rsidR="009831B6" w:rsidRPr="00A86146" w:rsidRDefault="009831B6" w:rsidP="00A86146">
            <w:pPr>
              <w:tabs>
                <w:tab w:val="left" w:pos="2635"/>
              </w:tabs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cs-CZ"/>
              </w:rPr>
            </w:pPr>
          </w:p>
        </w:tc>
        <w:tc>
          <w:tcPr>
            <w:tcW w:w="1790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244E5BA5" w14:textId="77777777" w:rsidR="009831B6" w:rsidRPr="00A86146" w:rsidRDefault="009831B6" w:rsidP="00A86146">
            <w:pPr>
              <w:tabs>
                <w:tab w:val="right" w:pos="1775"/>
              </w:tabs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6D1E98E3" w14:textId="77777777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772" w:type="dxa"/>
            <w:tcBorders>
              <w:top w:val="single" w:sz="6" w:space="0" w:color="000000" w:themeColor="text1"/>
              <w:left w:val="nil"/>
              <w:bottom w:val="single" w:sz="6" w:space="0" w:color="000000" w:themeColor="text1"/>
              <w:right w:val="single" w:sz="6" w:space="0" w:color="000000" w:themeColor="text1"/>
            </w:tcBorders>
          </w:tcPr>
          <w:p w14:paraId="49DC3566" w14:textId="77777777" w:rsidR="009831B6" w:rsidRPr="00A86146" w:rsidRDefault="009831B6" w:rsidP="00A86146">
            <w:pPr>
              <w:spacing w:after="0" w:line="240" w:lineRule="auto"/>
              <w:jc w:val="right"/>
              <w:textAlignment w:val="baseline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A86146" w:rsidRPr="00AB3FBA" w14:paraId="5ACE92FB" w14:textId="77777777" w:rsidTr="00A86146">
        <w:trPr>
          <w:trHeight w:val="525"/>
        </w:trPr>
        <w:tc>
          <w:tcPr>
            <w:tcW w:w="3784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0418A773" w14:textId="77777777" w:rsidR="00A86146" w:rsidRPr="00AB3FBA" w:rsidRDefault="00A86146" w:rsidP="00A8614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  <w:r w:rsidRPr="00AB3FBA"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  <w:t>CELKEM BEZ DPH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40DC8CFE" w14:textId="77777777" w:rsidR="00A86146" w:rsidRPr="00AB3FBA" w:rsidRDefault="00A86146" w:rsidP="00A86146">
            <w:pPr>
              <w:spacing w:after="0" w:line="240" w:lineRule="auto"/>
              <w:jc w:val="right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</w:p>
        </w:tc>
        <w:tc>
          <w:tcPr>
            <w:tcW w:w="2002" w:type="dxa"/>
            <w:tcBorders>
              <w:top w:val="nil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6819B82C" w14:textId="77777777" w:rsidR="00A86146" w:rsidRPr="00AB3FBA" w:rsidRDefault="00A86146" w:rsidP="00A86146">
            <w:pPr>
              <w:spacing w:after="0" w:line="240" w:lineRule="auto"/>
              <w:jc w:val="right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</w:p>
        </w:tc>
        <w:tc>
          <w:tcPr>
            <w:tcW w:w="1772" w:type="dxa"/>
            <w:tcBorders>
              <w:top w:val="nil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3DBB7043" w14:textId="63EB7D4D" w:rsidR="00A86146" w:rsidRPr="005622C4" w:rsidRDefault="009831B6" w:rsidP="00A86146">
            <w:pPr>
              <w:tabs>
                <w:tab w:val="right" w:pos="2042"/>
              </w:tabs>
              <w:spacing w:after="0" w:line="240" w:lineRule="auto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  <w:r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  <w:t>241 251,00kč</w:t>
            </w:r>
          </w:p>
        </w:tc>
      </w:tr>
      <w:tr w:rsidR="00A86146" w:rsidRPr="00AB3FBA" w14:paraId="024CBD17" w14:textId="77777777" w:rsidTr="00A86146">
        <w:trPr>
          <w:trHeight w:val="525"/>
        </w:trPr>
        <w:tc>
          <w:tcPr>
            <w:tcW w:w="3784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41E97C74" w14:textId="77777777" w:rsidR="00A86146" w:rsidRPr="00AB3FBA" w:rsidRDefault="00A86146" w:rsidP="00A8614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  <w:r w:rsidRPr="00AB3FBA"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  <w:t>DPH 12%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35583CBE" w14:textId="77777777" w:rsidR="00A86146" w:rsidRPr="00AB3FBA" w:rsidRDefault="00A86146" w:rsidP="00A86146">
            <w:pPr>
              <w:spacing w:after="0" w:line="240" w:lineRule="auto"/>
              <w:jc w:val="right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</w:p>
        </w:tc>
        <w:tc>
          <w:tcPr>
            <w:tcW w:w="2002" w:type="dxa"/>
            <w:tcBorders>
              <w:top w:val="nil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151F0D42" w14:textId="77777777" w:rsidR="00A86146" w:rsidRPr="00AB3FBA" w:rsidRDefault="00A86146" w:rsidP="00A86146">
            <w:pPr>
              <w:spacing w:after="0" w:line="240" w:lineRule="auto"/>
              <w:jc w:val="right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</w:p>
        </w:tc>
        <w:tc>
          <w:tcPr>
            <w:tcW w:w="1772" w:type="dxa"/>
            <w:tcBorders>
              <w:top w:val="nil"/>
              <w:left w:val="nil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634C5459" w14:textId="320AA853" w:rsidR="00A86146" w:rsidRPr="00D50E44" w:rsidRDefault="009831B6" w:rsidP="00A86146">
            <w:pPr>
              <w:tabs>
                <w:tab w:val="right" w:pos="1984"/>
              </w:tabs>
              <w:spacing w:after="0" w:line="240" w:lineRule="auto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  <w:r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  <w:t>28 950,00kč</w:t>
            </w:r>
          </w:p>
        </w:tc>
      </w:tr>
      <w:tr w:rsidR="00A86146" w:rsidRPr="00AB3FBA" w14:paraId="5A91280A" w14:textId="77777777" w:rsidTr="00A86146">
        <w:trPr>
          <w:trHeight w:val="525"/>
        </w:trPr>
        <w:tc>
          <w:tcPr>
            <w:tcW w:w="3784" w:type="dxa"/>
            <w:tcBorders>
              <w:top w:val="nil"/>
              <w:left w:val="single" w:sz="6" w:space="0" w:color="000000" w:themeColor="text1"/>
              <w:bottom w:val="nil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54FEDE44" w14:textId="77777777" w:rsidR="00A86146" w:rsidRPr="00AB3FBA" w:rsidRDefault="00A86146" w:rsidP="00A86146">
            <w:pPr>
              <w:spacing w:after="0" w:line="240" w:lineRule="auto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  <w:r w:rsidRPr="00AB3FBA"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  <w:t>CELKEM Z DPH</w:t>
            </w:r>
          </w:p>
        </w:tc>
        <w:tc>
          <w:tcPr>
            <w:tcW w:w="1790" w:type="dxa"/>
            <w:tcBorders>
              <w:top w:val="nil"/>
              <w:left w:val="nil"/>
              <w:bottom w:val="nil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50A1B869" w14:textId="77777777" w:rsidR="00A86146" w:rsidRPr="00AB3FBA" w:rsidRDefault="00A86146" w:rsidP="00A86146">
            <w:pPr>
              <w:spacing w:after="0" w:line="240" w:lineRule="auto"/>
              <w:jc w:val="right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</w:p>
        </w:tc>
        <w:tc>
          <w:tcPr>
            <w:tcW w:w="2002" w:type="dxa"/>
            <w:tcBorders>
              <w:top w:val="nil"/>
              <w:left w:val="nil"/>
              <w:bottom w:val="nil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672C7F97" w14:textId="77777777" w:rsidR="00A86146" w:rsidRPr="00AB3FBA" w:rsidRDefault="00A86146" w:rsidP="00A86146">
            <w:pPr>
              <w:spacing w:after="0" w:line="240" w:lineRule="auto"/>
              <w:jc w:val="right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single" w:sz="6" w:space="0" w:color="000000" w:themeColor="text1"/>
            </w:tcBorders>
            <w:shd w:val="clear" w:color="auto" w:fill="D9D9D9" w:themeFill="background1" w:themeFillShade="D9"/>
          </w:tcPr>
          <w:p w14:paraId="3127AFD4" w14:textId="36739648" w:rsidR="00A86146" w:rsidRPr="00AB3FBA" w:rsidRDefault="009831B6" w:rsidP="00A86146">
            <w:pPr>
              <w:tabs>
                <w:tab w:val="right" w:pos="2042"/>
              </w:tabs>
              <w:spacing w:after="0" w:line="240" w:lineRule="auto"/>
              <w:textAlignment w:val="baseline"/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</w:pPr>
            <w:r>
              <w:rPr>
                <w:rFonts w:eastAsia="Times New Roman"/>
                <w:b/>
                <w:bCs/>
                <w:color w:val="000000" w:themeColor="text1"/>
                <w:sz w:val="36"/>
                <w:szCs w:val="36"/>
                <w:lang w:eastAsia="cs-CZ"/>
              </w:rPr>
              <w:t>270 201,00kč</w:t>
            </w:r>
          </w:p>
        </w:tc>
      </w:tr>
    </w:tbl>
    <w:p w14:paraId="3830F1B2" w14:textId="77777777" w:rsidR="005274BF" w:rsidRDefault="005274BF"/>
    <w:sectPr w:rsidR="005274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146"/>
    <w:rsid w:val="0009700E"/>
    <w:rsid w:val="005274BF"/>
    <w:rsid w:val="0068559D"/>
    <w:rsid w:val="00730C7C"/>
    <w:rsid w:val="0077014E"/>
    <w:rsid w:val="008C721C"/>
    <w:rsid w:val="00967AB9"/>
    <w:rsid w:val="009831B6"/>
    <w:rsid w:val="00A86146"/>
    <w:rsid w:val="00B322D6"/>
    <w:rsid w:val="00B46B8F"/>
    <w:rsid w:val="00B714A3"/>
    <w:rsid w:val="00D820C2"/>
    <w:rsid w:val="00DB2D2F"/>
    <w:rsid w:val="00F07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ED19F"/>
  <w15:chartTrackingRefBased/>
  <w15:docId w15:val="{0A0E199E-03CB-4B0A-81F4-7BD9A826B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86146"/>
    <w:rPr>
      <w:kern w:val="0"/>
      <w:lang w:val="cs-CZ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A861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861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8614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861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8614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861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861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861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861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8614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8614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8614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8614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8614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8614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8614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8614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8614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A861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861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861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A861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A861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A8614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A8614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A86146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A8614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A86146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A8614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127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Kostja Pitukh</dc:creator>
  <cp:keywords/>
  <dc:description/>
  <cp:lastModifiedBy>Kostja Pitukh</cp:lastModifiedBy>
  <cp:revision>2</cp:revision>
  <cp:lastPrinted>2025-10-21T19:18:00Z</cp:lastPrinted>
  <dcterms:created xsi:type="dcterms:W3CDTF">2025-10-22T15:59:00Z</dcterms:created>
  <dcterms:modified xsi:type="dcterms:W3CDTF">2025-10-22T15:59:00Z</dcterms:modified>
</cp:coreProperties>
</file>